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BA" w:rsidRDefault="00B61DA5" w:rsidP="00B61DA5">
      <w:pPr>
        <w:spacing w:after="0" w:line="276" w:lineRule="auto"/>
        <w:jc w:val="center"/>
        <w:rPr>
          <w:rFonts w:ascii="Bodoni MT" w:hAnsi="Bodoni MT"/>
          <w:b/>
          <w:i/>
          <w:sz w:val="44"/>
          <w:szCs w:val="44"/>
        </w:rPr>
      </w:pPr>
      <w:r>
        <w:rPr>
          <w:rFonts w:ascii="Bodoni MT" w:hAnsi="Bodoni MT"/>
          <w:b/>
          <w:i/>
          <w:sz w:val="44"/>
          <w:szCs w:val="44"/>
          <w:lang w:val="hu-HU"/>
        </w:rPr>
        <w:t>SZITAKÖT</w:t>
      </w:r>
      <w:r>
        <w:rPr>
          <w:rFonts w:ascii="Times New Roman" w:hAnsi="Times New Roman" w:cs="Times New Roman"/>
          <w:b/>
          <w:i/>
          <w:sz w:val="44"/>
          <w:szCs w:val="44"/>
          <w:lang w:val="hu-HU"/>
        </w:rPr>
        <w:t>Ő</w:t>
      </w:r>
      <w:r>
        <w:rPr>
          <w:rFonts w:ascii="Bodoni MT" w:hAnsi="Bodoni MT"/>
          <w:b/>
          <w:i/>
          <w:sz w:val="44"/>
          <w:szCs w:val="44"/>
          <w:lang w:val="hu-HU"/>
        </w:rPr>
        <w:t xml:space="preserve">S </w:t>
      </w:r>
      <w:r>
        <w:rPr>
          <w:rFonts w:ascii="Bodoni MT" w:hAnsi="Bodoni MT"/>
          <w:b/>
          <w:i/>
          <w:sz w:val="44"/>
          <w:szCs w:val="44"/>
        </w:rPr>
        <w:t xml:space="preserve">Lecketerv </w:t>
      </w:r>
    </w:p>
    <w:p w:rsidR="002869BA" w:rsidRDefault="00B61DA5" w:rsidP="00B61D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Időpont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hu-HU"/>
        </w:rPr>
        <w:t>7</w:t>
      </w:r>
      <w:r>
        <w:rPr>
          <w:rFonts w:ascii="Times New Roman" w:hAnsi="Times New Roman" w:cs="Times New Roman"/>
          <w:sz w:val="24"/>
          <w:szCs w:val="24"/>
        </w:rPr>
        <w:t>.10.20.</w:t>
      </w:r>
    </w:p>
    <w:p w:rsidR="002869BA" w:rsidRDefault="00B61DA5" w:rsidP="00B61D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Intézmény: </w:t>
      </w:r>
      <w:r>
        <w:rPr>
          <w:rFonts w:ascii="Times New Roman" w:hAnsi="Times New Roman" w:cs="Times New Roman"/>
          <w:sz w:val="24"/>
          <w:szCs w:val="24"/>
        </w:rPr>
        <w:t>Szent László Római Katolikus Teológiai Líceum</w:t>
      </w:r>
      <w:r>
        <w:rPr>
          <w:rFonts w:ascii="Times New Roman" w:hAnsi="Times New Roman" w:cs="Times New Roman"/>
          <w:sz w:val="24"/>
          <w:szCs w:val="24"/>
          <w:lang w:val="hu-HU"/>
        </w:rPr>
        <w:t>, Nagyvárad</w:t>
      </w:r>
    </w:p>
    <w:p w:rsidR="002869BA" w:rsidRDefault="00B61DA5" w:rsidP="00B61D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Osztály: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hu-HU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</w:p>
    <w:p w:rsidR="002869BA" w:rsidRDefault="00B61DA5" w:rsidP="00B61DA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Tanítónő: </w:t>
      </w:r>
      <w:r>
        <w:rPr>
          <w:rFonts w:ascii="Times New Roman" w:hAnsi="Times New Roman" w:cs="Times New Roman"/>
          <w:sz w:val="24"/>
          <w:szCs w:val="24"/>
        </w:rPr>
        <w:t>Kis</w:t>
      </w: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Csilla</w:t>
      </w:r>
      <w:r>
        <w:rPr>
          <w:rFonts w:ascii="Times New Roman" w:hAnsi="Times New Roman" w:cs="Times New Roman"/>
          <w:sz w:val="24"/>
          <w:szCs w:val="24"/>
          <w:lang w:val="hu-HU"/>
        </w:rPr>
        <w:t>-Anikó</w:t>
      </w:r>
    </w:p>
    <w:p w:rsidR="002869BA" w:rsidRDefault="00B61DA5" w:rsidP="00B61DA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Műveltségi terület: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Természettudományok</w:t>
      </w:r>
    </w:p>
    <w:p w:rsidR="002869BA" w:rsidRDefault="00B61DA5" w:rsidP="00B61D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Tudomány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9BA" w:rsidRDefault="00B61DA5" w:rsidP="00B61D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Nyersanyagok, késztermékek és </w:t>
      </w:r>
      <w:r w:rsidR="00DA4D6E">
        <w:rPr>
          <w:rFonts w:ascii="Times New Roman" w:hAnsi="Times New Roman" w:cs="Times New Roman"/>
          <w:sz w:val="24"/>
          <w:szCs w:val="24"/>
          <w:lang w:val="hu-HU"/>
        </w:rPr>
        <w:t>felhasználásuk</w:t>
      </w:r>
      <w:r>
        <w:rPr>
          <w:rFonts w:ascii="Times New Roman" w:hAnsi="Times New Roman" w:cs="Times New Roman"/>
          <w:sz w:val="24"/>
          <w:szCs w:val="24"/>
          <w:lang w:val="hu-HU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</w:t>
      </w:r>
    </w:p>
    <w:p w:rsidR="002869BA" w:rsidRDefault="00B61DA5" w:rsidP="00B61D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1DA5">
        <w:rPr>
          <w:rFonts w:ascii="Times New Roman" w:hAnsi="Times New Roman" w:cs="Times New Roman"/>
          <w:sz w:val="24"/>
          <w:szCs w:val="24"/>
          <w:lang w:val="hu-H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Szitakötő 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 Kovács Zoltán Tibor: A bolond meséjének feldolgozása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a tanultak kiegészítéseképpen.</w:t>
      </w:r>
    </w:p>
    <w:p w:rsidR="002869BA" w:rsidRDefault="00B61DA5" w:rsidP="00B61D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óra típusa:</w:t>
      </w:r>
      <w:r>
        <w:rPr>
          <w:rFonts w:ascii="Times New Roman" w:hAnsi="Times New Roman" w:cs="Times New Roman"/>
          <w:sz w:val="24"/>
          <w:szCs w:val="24"/>
        </w:rPr>
        <w:t xml:space="preserve"> Új ismeret</w:t>
      </w:r>
      <w:r>
        <w:rPr>
          <w:rFonts w:ascii="Times New Roman" w:hAnsi="Times New Roman" w:cs="Times New Roman"/>
          <w:sz w:val="24"/>
          <w:szCs w:val="24"/>
          <w:lang w:val="hu-HU"/>
        </w:rPr>
        <w:t>szerző</w:t>
      </w:r>
    </w:p>
    <w:p w:rsidR="002869BA" w:rsidRDefault="00B61DA5" w:rsidP="00B61D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Cél:</w:t>
      </w:r>
      <w:r>
        <w:rPr>
          <w:rFonts w:ascii="Times New Roman" w:hAnsi="Times New Roman" w:cs="Times New Roman"/>
          <w:sz w:val="24"/>
          <w:szCs w:val="24"/>
          <w:lang w:val="hu-HU"/>
        </w:rPr>
        <w:t>-a különböző nyersanyagok felhasználásának, feldolgozásának, hasznának felismerése</w:t>
      </w:r>
    </w:p>
    <w:p w:rsidR="002869BA" w:rsidRDefault="00B61DA5" w:rsidP="00B61D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-a megújuló energiaforrások előnyeinek, fontosságának megismertetése a mese feldolgozása során</w:t>
      </w:r>
    </w:p>
    <w:p w:rsidR="002869BA" w:rsidRDefault="00B61DA5" w:rsidP="00B61D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-lényegkiemelés, szövegértés fejlesztése, az olvasottak aktív, tudatos megismerése, alkalmazása a tanulók által</w:t>
      </w:r>
    </w:p>
    <w:p w:rsidR="002869BA" w:rsidRDefault="00B61DA5" w:rsidP="00B61D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Műveletesített feladatok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69BA" w:rsidRDefault="00B61DA5" w:rsidP="00B61DA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A tanulók</w:t>
      </w:r>
    </w:p>
    <w:p w:rsidR="002869BA" w:rsidRDefault="00B61DA5" w:rsidP="00B61DA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-nevezzenek meg növényi, állati és ásványi eredetű nyersanyagokat</w:t>
      </w:r>
    </w:p>
    <w:p w:rsidR="002869BA" w:rsidRDefault="00B61DA5" w:rsidP="00B61DA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-párosítsák a nyersanyagokat és késztermékeket</w:t>
      </w:r>
    </w:p>
    <w:p w:rsidR="002869BA" w:rsidRDefault="00B61DA5" w:rsidP="00B61DA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-nevezzék meg a mesében  előforduló hagyományos erőforrásokat, altalajkincseket</w:t>
      </w:r>
    </w:p>
    <w:p w:rsidR="002869BA" w:rsidRDefault="00B61DA5" w:rsidP="00B61DA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-ismerjék fel a kimeríthetetlen természeti erőforrások előnyeit</w:t>
      </w:r>
    </w:p>
    <w:p w:rsidR="002869BA" w:rsidRDefault="00B61DA5" w:rsidP="00B61DA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-kísérjék figyelemmel a képeken bemutatott hagyományos és költséges bányászatot, kőolajfúrók munkáját,</w:t>
      </w:r>
    </w:p>
    <w:p w:rsidR="002869BA" w:rsidRDefault="00B61DA5" w:rsidP="00B61DA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valamint a szélmalmok, vízierőművek, napelemek előnyeit az energiatermelés során</w:t>
      </w:r>
    </w:p>
    <w:p w:rsidR="002869BA" w:rsidRDefault="00B61DA5" w:rsidP="00B61DA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-rendezzék a szó és képkártyákat</w:t>
      </w:r>
    </w:p>
    <w:p w:rsidR="002869BA" w:rsidRDefault="00B61DA5" w:rsidP="00B61DA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-rögzítsék az olvasottakat a munkalap gyakorlatainak helyes elvégzésével</w:t>
      </w:r>
    </w:p>
    <w:p w:rsidR="002869BA" w:rsidRDefault="00B61DA5" w:rsidP="00B61DA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-egészítsék ki a keresztrejtvényt és mondják el véleményeiket a megfejtéssel kapcsolatban</w:t>
      </w:r>
    </w:p>
    <w:p w:rsidR="002869BA" w:rsidRDefault="002869BA" w:rsidP="00B61DA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2869BA" w:rsidRDefault="00B61DA5" w:rsidP="00B61DA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Didaktikai stratégiák:</w:t>
      </w:r>
    </w:p>
    <w:p w:rsidR="002869BA" w:rsidRDefault="00B61DA5" w:rsidP="00B61DA5">
      <w:pPr>
        <w:pStyle w:val="ListParagraph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Módszerek, eljárások: beszélgetés,</w:t>
      </w:r>
      <w:r>
        <w:rPr>
          <w:rFonts w:ascii="Times New Roman" w:hAnsi="Times New Roman" w:cs="Times New Roman"/>
          <w:sz w:val="24"/>
          <w:szCs w:val="24"/>
          <w:lang w:val="hu-HU"/>
        </w:rPr>
        <w:t>ellenőrzés,kérdve kifejtő szövégértő olvasás,</w:t>
      </w:r>
      <w:r>
        <w:rPr>
          <w:rFonts w:ascii="Times New Roman" w:hAnsi="Times New Roman" w:cs="Times New Roman"/>
          <w:sz w:val="24"/>
          <w:szCs w:val="24"/>
        </w:rPr>
        <w:t xml:space="preserve"> magyarázat, </w:t>
      </w:r>
    </w:p>
    <w:p w:rsidR="002869BA" w:rsidRDefault="00B61DA5" w:rsidP="00B61DA5">
      <w:pPr>
        <w:pStyle w:val="ListParagraph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bemutatás,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utasítás, </w:t>
      </w:r>
      <w:r>
        <w:rPr>
          <w:rFonts w:ascii="Times New Roman" w:hAnsi="Times New Roman" w:cs="Times New Roman"/>
          <w:sz w:val="24"/>
          <w:szCs w:val="24"/>
        </w:rPr>
        <w:t>gyakorlás</w:t>
      </w:r>
      <w:r>
        <w:rPr>
          <w:rFonts w:ascii="Times New Roman" w:hAnsi="Times New Roman" w:cs="Times New Roman"/>
          <w:sz w:val="24"/>
          <w:szCs w:val="24"/>
          <w:lang w:val="hu-HU"/>
        </w:rPr>
        <w:t>, munkalapos eljárás,</w:t>
      </w:r>
    </w:p>
    <w:p w:rsidR="002869BA" w:rsidRDefault="00B61DA5" w:rsidP="00B61DA5">
      <w:pPr>
        <w:pStyle w:val="ListParagraph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Munkaformák:  frontális</w:t>
      </w:r>
      <w:r>
        <w:rPr>
          <w:rFonts w:ascii="Times New Roman" w:hAnsi="Times New Roman" w:cs="Times New Roman"/>
          <w:sz w:val="24"/>
          <w:szCs w:val="24"/>
          <w:lang w:val="hu-HU"/>
        </w:rPr>
        <w:t>, páros, egyéni</w:t>
      </w:r>
    </w:p>
    <w:p w:rsidR="002869BA" w:rsidRDefault="00B61DA5" w:rsidP="00B61DA5">
      <w:pPr>
        <w:pStyle w:val="ListParagraph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Eszközök: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tudomány </w:t>
      </w:r>
      <w:r>
        <w:rPr>
          <w:rFonts w:ascii="Times New Roman" w:hAnsi="Times New Roman" w:cs="Times New Roman"/>
          <w:sz w:val="24"/>
          <w:szCs w:val="24"/>
        </w:rPr>
        <w:t xml:space="preserve"> tankönyv</w:t>
      </w:r>
      <w:r>
        <w:rPr>
          <w:rFonts w:ascii="Times New Roman" w:hAnsi="Times New Roman" w:cs="Times New Roman"/>
          <w:sz w:val="24"/>
          <w:szCs w:val="24"/>
          <w:lang w:val="hu-HU"/>
        </w:rPr>
        <w:t>, szókártyák, képek, táblai rajzos gyakorlatok, Szitakötő gyermekújságok, munkalap, keresztrejtvény</w:t>
      </w:r>
    </w:p>
    <w:p w:rsidR="002869BA" w:rsidRDefault="002869BA" w:rsidP="00B61DA5">
      <w:pPr>
        <w:pStyle w:val="ListParagraph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789" w:type="dxa"/>
        <w:tblLayout w:type="fixed"/>
        <w:tblLook w:val="04A0"/>
      </w:tblPr>
      <w:tblGrid>
        <w:gridCol w:w="2654"/>
        <w:gridCol w:w="7829"/>
        <w:gridCol w:w="2574"/>
        <w:gridCol w:w="1732"/>
      </w:tblGrid>
      <w:tr w:rsidR="002869BA">
        <w:trPr>
          <w:trHeight w:val="160"/>
        </w:trPr>
        <w:tc>
          <w:tcPr>
            <w:tcW w:w="2654" w:type="dxa"/>
          </w:tcPr>
          <w:p w:rsidR="002869BA" w:rsidRDefault="002869BA" w:rsidP="00B61DA5">
            <w:pPr>
              <w:spacing w:after="0" w:line="276" w:lineRule="auto"/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  <w:p w:rsidR="002869BA" w:rsidRDefault="00B61DA5" w:rsidP="00B61DA5">
            <w:pPr>
              <w:spacing w:after="0" w:line="276" w:lineRule="auto"/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>
              <w:rPr>
                <w:rFonts w:ascii="Baskerville Old Face" w:hAnsi="Baskerville Old Face" w:cs="Times New Roman"/>
                <w:b/>
                <w:sz w:val="28"/>
                <w:szCs w:val="28"/>
              </w:rPr>
              <w:t>Az óra mozzanatai</w:t>
            </w:r>
          </w:p>
        </w:tc>
        <w:tc>
          <w:tcPr>
            <w:tcW w:w="7829" w:type="dxa"/>
          </w:tcPr>
          <w:p w:rsidR="002869BA" w:rsidRDefault="002869BA" w:rsidP="00B61DA5">
            <w:pPr>
              <w:spacing w:after="0" w:line="276" w:lineRule="auto"/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  <w:p w:rsidR="002869BA" w:rsidRDefault="00B61DA5" w:rsidP="00B61DA5">
            <w:pPr>
              <w:spacing w:after="0" w:line="276" w:lineRule="auto"/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>
              <w:rPr>
                <w:rFonts w:ascii="Baskerville Old Face" w:hAnsi="Baskerville Old Face" w:cs="Times New Roman"/>
                <w:b/>
                <w:sz w:val="28"/>
                <w:szCs w:val="28"/>
              </w:rPr>
              <w:t>A tanító-tanulók közös tevékenysége/ Az óra tudományos tartalma</w:t>
            </w:r>
          </w:p>
        </w:tc>
        <w:tc>
          <w:tcPr>
            <w:tcW w:w="2574" w:type="dxa"/>
          </w:tcPr>
          <w:p w:rsidR="002869BA" w:rsidRDefault="00B61DA5" w:rsidP="00B61DA5">
            <w:pPr>
              <w:spacing w:after="0" w:line="276" w:lineRule="auto"/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>
              <w:rPr>
                <w:rFonts w:ascii="Baskerville Old Face" w:hAnsi="Baskerville Old Face" w:cs="Times New Roman"/>
                <w:b/>
                <w:sz w:val="28"/>
                <w:szCs w:val="28"/>
              </w:rPr>
              <w:t>Módszerek, eszközök, szervezési formák</w:t>
            </w:r>
          </w:p>
        </w:tc>
        <w:tc>
          <w:tcPr>
            <w:tcW w:w="1732" w:type="dxa"/>
          </w:tcPr>
          <w:p w:rsidR="002869BA" w:rsidRDefault="002869BA" w:rsidP="00B61DA5">
            <w:pPr>
              <w:spacing w:after="0" w:line="276" w:lineRule="auto"/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  <w:p w:rsidR="002869BA" w:rsidRDefault="00B61DA5" w:rsidP="00B61DA5">
            <w:pPr>
              <w:spacing w:after="0" w:line="276" w:lineRule="auto"/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>
              <w:rPr>
                <w:rFonts w:ascii="Baskerville Old Face" w:hAnsi="Baskerville Old Face" w:cs="Times New Roman"/>
                <w:b/>
                <w:sz w:val="28"/>
                <w:szCs w:val="28"/>
              </w:rPr>
              <w:t>Értékelés</w:t>
            </w:r>
          </w:p>
        </w:tc>
      </w:tr>
      <w:tr w:rsidR="002869BA">
        <w:trPr>
          <w:trHeight w:val="160"/>
        </w:trPr>
        <w:tc>
          <w:tcPr>
            <w:tcW w:w="2654" w:type="dxa"/>
          </w:tcPr>
          <w:p w:rsidR="002869BA" w:rsidRDefault="00B61DA5" w:rsidP="00B61DA5">
            <w:pPr>
              <w:pStyle w:val="ListParagraph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Szervezés</w:t>
            </w:r>
          </w:p>
        </w:tc>
        <w:tc>
          <w:tcPr>
            <w:tcW w:w="7829" w:type="dxa"/>
          </w:tcPr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Előkészítem a szükséges eszközöket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,képeket,táblai rajzokat, munkalapokat. Kiosztom páronként a Szitakötő újságokat a padokra.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Kiszellőztetem a termet.</w:t>
            </w:r>
          </w:p>
        </w:tc>
        <w:tc>
          <w:tcPr>
            <w:tcW w:w="2574" w:type="dxa"/>
          </w:tcPr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Eszköztár előkészítése</w:t>
            </w:r>
          </w:p>
        </w:tc>
        <w:tc>
          <w:tcPr>
            <w:tcW w:w="1732" w:type="dxa"/>
          </w:tcPr>
          <w:p w:rsidR="002869BA" w:rsidRDefault="002869BA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BA">
        <w:trPr>
          <w:trHeight w:val="160"/>
        </w:trPr>
        <w:tc>
          <w:tcPr>
            <w:tcW w:w="2654" w:type="dxa"/>
          </w:tcPr>
          <w:p w:rsidR="002869BA" w:rsidRDefault="00B61DA5" w:rsidP="00B61DA5">
            <w:pPr>
              <w:pStyle w:val="ListParagraph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Hangulatkeltés</w:t>
            </w:r>
          </w:p>
          <w:p w:rsidR="002869BA" w:rsidRDefault="00B61DA5" w:rsidP="00B61DA5">
            <w:pPr>
              <w:pStyle w:val="ListParagraph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Előzetes ismeretek felidézése, számonkérése</w:t>
            </w:r>
          </w:p>
        </w:tc>
        <w:tc>
          <w:tcPr>
            <w:tcW w:w="7829" w:type="dxa"/>
          </w:tcPr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előző órai anyag ismétlése kérdésekkel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táblai feladatokkal.</w:t>
            </w: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Mit rejt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Bűvös ládikó? (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Miből készült?-didaktikai játék)...különböző késztermékek, használati tárgyak vannak a tulipános ládikóban, melyeket a tanulók megneveznek és elmondják miből készült az adott dolog.</w:t>
            </w: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Pl. Bundasapka, gyapjúkesztyű, kis füzet, ceruza, sajtkocka, kis tasak cukor, lufi, gyertya, ...stb.</w:t>
            </w: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táblán szókártyákat  csoportosítanak a tanultak alapján egy táblázatba: növényi, állati, ásványi eredetű nyersanyagok.(pl. napraforgó, len, tej,  tojás, kősó, szén...)</w:t>
            </w: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Képeken bemutatom a gyerekeknek a bányászatot, kohókat, kőolaj fúrótornyokat, csilléket, bányászokat....illetve mindezt játékos felismerés követi-vasérc, kősó, fekete kőszén, barnaszén, kis üvegben kőolaj.</w:t>
            </w:r>
          </w:p>
          <w:p w:rsidR="002869BA" w:rsidRPr="00B61DA5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 tudomány munkafüzetben megoldott feladatok ellenőrzése, kiegészítése a témához kapcsolódóan. </w:t>
            </w:r>
          </w:p>
        </w:tc>
        <w:tc>
          <w:tcPr>
            <w:tcW w:w="2574" w:type="dxa"/>
          </w:tcPr>
          <w:p w:rsidR="002869BA" w:rsidRDefault="002869BA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egyéni</w:t>
            </w: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Klb. Használati tárgyak a ládikóban</w:t>
            </w:r>
          </w:p>
          <w:p w:rsidR="002869BA" w:rsidRDefault="002869BA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869BA" w:rsidRDefault="002869BA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Szókártyák, csoportosítás, rendezés</w:t>
            </w:r>
          </w:p>
          <w:p w:rsidR="002869BA" w:rsidRDefault="002869BA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Megfigyelés, felismertetés,</w:t>
            </w: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Magyarázat</w:t>
            </w: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Írásbeli feladatok ellenőrzése</w:t>
            </w:r>
          </w:p>
        </w:tc>
        <w:tc>
          <w:tcPr>
            <w:tcW w:w="1732" w:type="dxa"/>
          </w:tcPr>
          <w:p w:rsidR="002869BA" w:rsidRDefault="002869BA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BA" w:rsidRDefault="002869BA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BA" w:rsidRDefault="002869BA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</w:tr>
      <w:tr w:rsidR="002869BA">
        <w:trPr>
          <w:trHeight w:val="160"/>
        </w:trPr>
        <w:tc>
          <w:tcPr>
            <w:tcW w:w="2654" w:type="dxa"/>
          </w:tcPr>
          <w:p w:rsidR="002869BA" w:rsidRDefault="00B61DA5" w:rsidP="00B61DA5">
            <w:pPr>
              <w:pStyle w:val="ListParagraph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Témabejelentés</w:t>
            </w:r>
          </w:p>
        </w:tc>
        <w:tc>
          <w:tcPr>
            <w:tcW w:w="7829" w:type="dxa"/>
          </w:tcPr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mai órán ismereteinket egy mese által fogjuk bővíteni, kiegészíteni.</w:t>
            </w: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Kovács Zoltán Tibor: A bolond meséje című írását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fogjuk elolvasni az őszi Szitakötő gyermekújságból és ezáltal  nemcsak olvasás tudásunkat, hanem tudományos ismereteinket is gazdagítjuk.</w:t>
            </w:r>
          </w:p>
        </w:tc>
        <w:tc>
          <w:tcPr>
            <w:tcW w:w="2574" w:type="dxa"/>
          </w:tcPr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Szitakötő újságok a padokon</w:t>
            </w: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Utasítás, magyarázat</w:t>
            </w:r>
          </w:p>
          <w:p w:rsidR="002869BA" w:rsidRDefault="002869BA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32" w:type="dxa"/>
          </w:tcPr>
          <w:p w:rsidR="002869BA" w:rsidRDefault="002869BA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869BA">
        <w:trPr>
          <w:trHeight w:val="160"/>
        </w:trPr>
        <w:tc>
          <w:tcPr>
            <w:tcW w:w="2654" w:type="dxa"/>
          </w:tcPr>
          <w:p w:rsidR="002869BA" w:rsidRDefault="00B61DA5" w:rsidP="00B61DA5">
            <w:pPr>
              <w:pStyle w:val="ListParagraph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tanulási tevékenység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irányítása</w:t>
            </w:r>
          </w:p>
        </w:tc>
        <w:tc>
          <w:tcPr>
            <w:tcW w:w="7829" w:type="dxa"/>
          </w:tcPr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Megfigyelési szempont kijelölése:Figyeljétek meg a mese olvasása során, hogy milyen kimeríthetetlen erőforrások hozták meg a bolond szerencséjét.</w:t>
            </w: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Olvasmányfeldolgozás- kijelölő olvasás, olvasó staféta, lényegkiemelés/ kérdve kifejtő szövegértelmezés, megbeszélés, a megfigyelési szempont és az olvasottak/ a mese tartalmának rövid /tömör visszakérdezése.</w:t>
            </w: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Hogyan lett a kincstárnokból udvari bolond, majd Anna királylány férje, a királyság “megmentője”? </w:t>
            </w: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Beszélgetés és képes bemutató a megújuló , kimeríthetetlen természeti erőforrások felhasználásáról- szélmalmok, szélkerekek, napelemes házak, földek, vízierőművek,duzzasztógátak, turbinák...stb bemutatása képeken. Irányított beszélgetés.</w:t>
            </w:r>
          </w:p>
        </w:tc>
        <w:tc>
          <w:tcPr>
            <w:tcW w:w="2574" w:type="dxa"/>
          </w:tcPr>
          <w:p w:rsidR="002869BA" w:rsidRDefault="002869BA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869BA" w:rsidRDefault="002869BA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frontális,</w:t>
            </w: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irányított beszélgetés</w:t>
            </w: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Szövegértő olvasás, </w:t>
            </w: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Lényegkiemelés</w:t>
            </w: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bemutatás</w:t>
            </w: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Gyakorlás</w:t>
            </w: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megbeszélés</w:t>
            </w:r>
          </w:p>
        </w:tc>
        <w:tc>
          <w:tcPr>
            <w:tcW w:w="1732" w:type="dxa"/>
          </w:tcPr>
          <w:p w:rsidR="002869BA" w:rsidRDefault="002869BA" w:rsidP="00B61DA5">
            <w:pPr>
              <w:pStyle w:val="ListParagraph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869BA" w:rsidRDefault="002869BA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869BA" w:rsidRDefault="002869BA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869BA" w:rsidRDefault="002869BA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szóbeli</w:t>
            </w:r>
          </w:p>
          <w:p w:rsidR="002869BA" w:rsidRDefault="002869BA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869BA">
        <w:trPr>
          <w:trHeight w:val="160"/>
        </w:trPr>
        <w:tc>
          <w:tcPr>
            <w:tcW w:w="2654" w:type="dxa"/>
          </w:tcPr>
          <w:p w:rsidR="002869BA" w:rsidRDefault="00B61DA5" w:rsidP="00B61DA5">
            <w:pPr>
              <w:pStyle w:val="ListParagraph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Rögzítés</w:t>
            </w:r>
          </w:p>
        </w:tc>
        <w:tc>
          <w:tcPr>
            <w:tcW w:w="7829" w:type="dxa"/>
          </w:tcPr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Munkalap a mesében olvasottakkal kapcsolatosan. Mesés rögzítés.</w:t>
            </w: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óra végén házi feladat kijelölése és magyarázat. </w:t>
            </w: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Rejtvényfejtő közösen/ párban illetve a táblánál.( TAKARÉKOSKODJ!)</w:t>
            </w: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Olvasmányajánló a Szitakötőből,...már a címek is felkeltették a gyerekek kíváncsiságát!...Sötét energia,...Visszafogott bűverő... előrevetítem  a következő olvasmányórák anyagát./  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unkalap és rejtvény a mellékletben .</w:t>
            </w:r>
          </w:p>
        </w:tc>
        <w:tc>
          <w:tcPr>
            <w:tcW w:w="2574" w:type="dxa"/>
          </w:tcPr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Munkalapos eljárás</w:t>
            </w: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Keresztrejtvény</w:t>
            </w: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mesélés</w:t>
            </w: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Egyéni, páros és </w:t>
            </w: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frontális</w:t>
            </w:r>
          </w:p>
        </w:tc>
        <w:tc>
          <w:tcPr>
            <w:tcW w:w="1732" w:type="dxa"/>
          </w:tcPr>
          <w:p w:rsidR="002869BA" w:rsidRDefault="002869BA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869BA" w:rsidRDefault="002869BA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869BA" w:rsidRDefault="002869BA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Szóbeli </w:t>
            </w:r>
          </w:p>
          <w:p w:rsidR="002869BA" w:rsidRDefault="002869BA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869BA" w:rsidRDefault="002869BA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869BA">
        <w:trPr>
          <w:trHeight w:val="160"/>
        </w:trPr>
        <w:tc>
          <w:tcPr>
            <w:tcW w:w="2654" w:type="dxa"/>
          </w:tcPr>
          <w:p w:rsidR="002869BA" w:rsidRDefault="00B61DA5" w:rsidP="00B61DA5">
            <w:pPr>
              <w:pStyle w:val="ListParagraph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</w:t>
            </w:r>
          </w:p>
        </w:tc>
        <w:tc>
          <w:tcPr>
            <w:tcW w:w="7829" w:type="dxa"/>
          </w:tcPr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gyerekeket megdicsérem, mivel  nagyon ügyesen dolgoztak és ezért kapnak egy jutalommatricát (napocska), ,melyet beragasztanak a kis munkalappal együtt a tudomány füzetükbe. </w:t>
            </w:r>
          </w:p>
        </w:tc>
        <w:tc>
          <w:tcPr>
            <w:tcW w:w="2574" w:type="dxa"/>
          </w:tcPr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jutalommatricák </w:t>
            </w:r>
          </w:p>
          <w:p w:rsidR="002869BA" w:rsidRDefault="002869BA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32" w:type="dxa"/>
          </w:tcPr>
          <w:p w:rsidR="002869BA" w:rsidRDefault="00B61DA5" w:rsidP="00B61D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szóbeli, jutalom</w:t>
            </w:r>
          </w:p>
        </w:tc>
      </w:tr>
    </w:tbl>
    <w:p w:rsidR="002869BA" w:rsidRDefault="002869BA" w:rsidP="00B61DA5">
      <w:pPr>
        <w:spacing w:after="0" w:line="276" w:lineRule="auto"/>
        <w:jc w:val="both"/>
        <w:rPr>
          <w:rFonts w:ascii="Bodoni MT" w:hAnsi="Bodoni MT"/>
          <w:sz w:val="24"/>
          <w:szCs w:val="24"/>
        </w:rPr>
      </w:pPr>
    </w:p>
    <w:sectPr w:rsidR="002869BA" w:rsidSect="00B61DA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altName w:val="Segoe Prin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Segoe Print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0E6"/>
    <w:multiLevelType w:val="multilevel"/>
    <w:tmpl w:val="041C5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531C0"/>
    <w:multiLevelType w:val="multilevel"/>
    <w:tmpl w:val="56A53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A44E3E"/>
    <w:rsid w:val="0001270D"/>
    <w:rsid w:val="00042832"/>
    <w:rsid w:val="00052960"/>
    <w:rsid w:val="00066DBE"/>
    <w:rsid w:val="000947B0"/>
    <w:rsid w:val="000E3B23"/>
    <w:rsid w:val="000F467E"/>
    <w:rsid w:val="00115005"/>
    <w:rsid w:val="001164BB"/>
    <w:rsid w:val="00126BD4"/>
    <w:rsid w:val="00133C63"/>
    <w:rsid w:val="00160356"/>
    <w:rsid w:val="001A172F"/>
    <w:rsid w:val="001C42F7"/>
    <w:rsid w:val="001C49EF"/>
    <w:rsid w:val="002256C7"/>
    <w:rsid w:val="00237CC2"/>
    <w:rsid w:val="002869BA"/>
    <w:rsid w:val="00296150"/>
    <w:rsid w:val="002E1659"/>
    <w:rsid w:val="00321BFC"/>
    <w:rsid w:val="00383581"/>
    <w:rsid w:val="003876DB"/>
    <w:rsid w:val="00390847"/>
    <w:rsid w:val="003B3A69"/>
    <w:rsid w:val="00404E67"/>
    <w:rsid w:val="00404F33"/>
    <w:rsid w:val="00405964"/>
    <w:rsid w:val="00417882"/>
    <w:rsid w:val="004245B3"/>
    <w:rsid w:val="00460EDF"/>
    <w:rsid w:val="00475F00"/>
    <w:rsid w:val="00545DD2"/>
    <w:rsid w:val="00603209"/>
    <w:rsid w:val="00615821"/>
    <w:rsid w:val="00625193"/>
    <w:rsid w:val="00640A47"/>
    <w:rsid w:val="00655533"/>
    <w:rsid w:val="00661EC9"/>
    <w:rsid w:val="006C2355"/>
    <w:rsid w:val="006D019A"/>
    <w:rsid w:val="00762803"/>
    <w:rsid w:val="00782555"/>
    <w:rsid w:val="007B1C4B"/>
    <w:rsid w:val="007B20CD"/>
    <w:rsid w:val="007F6401"/>
    <w:rsid w:val="00814040"/>
    <w:rsid w:val="008A75AC"/>
    <w:rsid w:val="008F0812"/>
    <w:rsid w:val="008F1DDB"/>
    <w:rsid w:val="008F2FE0"/>
    <w:rsid w:val="00914F3D"/>
    <w:rsid w:val="00940129"/>
    <w:rsid w:val="009656A7"/>
    <w:rsid w:val="00972EDF"/>
    <w:rsid w:val="009C7E96"/>
    <w:rsid w:val="009D10F1"/>
    <w:rsid w:val="009D2147"/>
    <w:rsid w:val="00A21402"/>
    <w:rsid w:val="00A44E3E"/>
    <w:rsid w:val="00A64C56"/>
    <w:rsid w:val="00A67699"/>
    <w:rsid w:val="00AA1A80"/>
    <w:rsid w:val="00AB2232"/>
    <w:rsid w:val="00B01592"/>
    <w:rsid w:val="00B37F45"/>
    <w:rsid w:val="00B60F7B"/>
    <w:rsid w:val="00B61DA5"/>
    <w:rsid w:val="00BA6203"/>
    <w:rsid w:val="00BB672B"/>
    <w:rsid w:val="00BD5D67"/>
    <w:rsid w:val="00C0003A"/>
    <w:rsid w:val="00C15D09"/>
    <w:rsid w:val="00C76579"/>
    <w:rsid w:val="00CF2B2B"/>
    <w:rsid w:val="00D25AAB"/>
    <w:rsid w:val="00D5079C"/>
    <w:rsid w:val="00D51740"/>
    <w:rsid w:val="00DA4D6E"/>
    <w:rsid w:val="00DF6A8D"/>
    <w:rsid w:val="00E02825"/>
    <w:rsid w:val="00E10686"/>
    <w:rsid w:val="00E81422"/>
    <w:rsid w:val="00F4229D"/>
    <w:rsid w:val="00F55578"/>
    <w:rsid w:val="00F74E9F"/>
    <w:rsid w:val="02E6723B"/>
    <w:rsid w:val="05431DF5"/>
    <w:rsid w:val="09982C97"/>
    <w:rsid w:val="0D376B5A"/>
    <w:rsid w:val="11CF263E"/>
    <w:rsid w:val="171E1AAA"/>
    <w:rsid w:val="1FF11140"/>
    <w:rsid w:val="21B42852"/>
    <w:rsid w:val="2A9363FB"/>
    <w:rsid w:val="2BD6461A"/>
    <w:rsid w:val="2F5A413C"/>
    <w:rsid w:val="32B37DFF"/>
    <w:rsid w:val="360B7D62"/>
    <w:rsid w:val="382509F0"/>
    <w:rsid w:val="382F3DD3"/>
    <w:rsid w:val="3C111648"/>
    <w:rsid w:val="3DFB200E"/>
    <w:rsid w:val="462E03DA"/>
    <w:rsid w:val="5B974C74"/>
    <w:rsid w:val="67F635FD"/>
    <w:rsid w:val="79BF4F51"/>
    <w:rsid w:val="7B954604"/>
    <w:rsid w:val="7D99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BA"/>
    <w:pPr>
      <w:spacing w:after="160" w:line="259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2869B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86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2869B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86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634</Words>
  <Characters>4375</Characters>
  <Application>Microsoft Office Word</Application>
  <DocSecurity>0</DocSecurity>
  <Lines>36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Fruzsina</dc:creator>
  <cp:lastModifiedBy>Tanko Zita</cp:lastModifiedBy>
  <cp:revision>17</cp:revision>
  <dcterms:created xsi:type="dcterms:W3CDTF">2016-10-16T07:57:00Z</dcterms:created>
  <dcterms:modified xsi:type="dcterms:W3CDTF">2017-11-04T19:14:00Z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