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A1A" w:rsidRPr="005B52B2" w:rsidRDefault="005B52B2" w:rsidP="005B52B2">
      <w:pPr>
        <w:jc w:val="center"/>
        <w:rPr>
          <w:sz w:val="40"/>
          <w:szCs w:val="40"/>
          <w:lang w:val="hu-HU"/>
        </w:rPr>
      </w:pPr>
      <w:r w:rsidRPr="005B52B2">
        <w:rPr>
          <w:sz w:val="40"/>
          <w:szCs w:val="40"/>
          <w:lang w:val="hu-HU"/>
        </w:rPr>
        <w:t>Szó – mandala</w:t>
      </w:r>
    </w:p>
    <w:p w:rsidR="005B52B2" w:rsidRPr="005B52B2" w:rsidRDefault="005B52B2" w:rsidP="005B52B2">
      <w:pPr>
        <w:jc w:val="center"/>
        <w:rPr>
          <w:sz w:val="40"/>
          <w:szCs w:val="40"/>
          <w:lang w:val="hu-HU"/>
        </w:rPr>
      </w:pPr>
      <w:r w:rsidRPr="005B52B2">
        <w:rPr>
          <w:sz w:val="40"/>
          <w:szCs w:val="40"/>
          <w:lang w:val="hu-HU"/>
        </w:rPr>
        <w:t>Szófajok gyakorlása</w:t>
      </w:r>
    </w:p>
    <w:p w:rsidR="005B52B2" w:rsidRPr="005B52B2" w:rsidRDefault="005B52B2" w:rsidP="005B52B2">
      <w:pPr>
        <w:jc w:val="center"/>
        <w:rPr>
          <w:sz w:val="40"/>
          <w:szCs w:val="40"/>
          <w:lang w:val="hu-HU"/>
        </w:rPr>
      </w:pPr>
      <w:r w:rsidRPr="005B52B2">
        <w:rPr>
          <w:sz w:val="40"/>
          <w:szCs w:val="40"/>
          <w:lang w:val="hu-HU"/>
        </w:rPr>
        <w:t>FŐNEVEK – lila</w:t>
      </w:r>
    </w:p>
    <w:p w:rsidR="005B52B2" w:rsidRPr="005B52B2" w:rsidRDefault="005B52B2" w:rsidP="005B52B2">
      <w:pPr>
        <w:jc w:val="center"/>
        <w:rPr>
          <w:sz w:val="40"/>
          <w:szCs w:val="40"/>
          <w:lang w:val="hu-HU"/>
        </w:rPr>
      </w:pPr>
      <w:r w:rsidRPr="005B52B2">
        <w:rPr>
          <w:sz w:val="40"/>
          <w:szCs w:val="40"/>
          <w:lang w:val="hu-HU"/>
        </w:rPr>
        <w:t>IGE – kék</w:t>
      </w:r>
    </w:p>
    <w:p w:rsidR="005B52B2" w:rsidRDefault="005B52B2" w:rsidP="005B52B2">
      <w:pPr>
        <w:jc w:val="center"/>
        <w:rPr>
          <w:sz w:val="40"/>
          <w:szCs w:val="40"/>
          <w:lang w:val="hu-HU"/>
        </w:rPr>
      </w:pPr>
      <w:r w:rsidRPr="005B52B2">
        <w:rPr>
          <w:sz w:val="40"/>
          <w:szCs w:val="40"/>
          <w:lang w:val="hu-HU"/>
        </w:rPr>
        <w:t xml:space="preserve">MELLÉKNÉV </w:t>
      </w:r>
      <w:r>
        <w:rPr>
          <w:sz w:val="40"/>
          <w:szCs w:val="40"/>
          <w:lang w:val="hu-HU"/>
        </w:rPr>
        <w:t>–</w:t>
      </w:r>
      <w:r w:rsidRPr="005B52B2">
        <w:rPr>
          <w:sz w:val="40"/>
          <w:szCs w:val="40"/>
          <w:lang w:val="hu-HU"/>
        </w:rPr>
        <w:t xml:space="preserve"> piros</w:t>
      </w:r>
    </w:p>
    <w:p w:rsidR="005B52B2" w:rsidRPr="005B52B2" w:rsidRDefault="005B52B2" w:rsidP="005B52B2">
      <w:pPr>
        <w:jc w:val="center"/>
        <w:rPr>
          <w:sz w:val="40"/>
          <w:szCs w:val="40"/>
          <w:lang w:val="hu-HU"/>
        </w:rPr>
      </w:pPr>
      <w:r>
        <w:rPr>
          <w:noProof/>
          <w:sz w:val="40"/>
          <w:szCs w:val="40"/>
        </w:rPr>
        <w:drawing>
          <wp:inline distT="0" distB="0" distL="0" distR="0">
            <wp:extent cx="6781207" cy="70739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zofaj mandal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611" cy="7074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52B2" w:rsidRPr="005B52B2" w:rsidSect="005B52B2">
      <w:pgSz w:w="12240" w:h="15840"/>
      <w:pgMar w:top="450" w:right="180" w:bottom="27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2B2"/>
    <w:rsid w:val="005B52B2"/>
    <w:rsid w:val="00D9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96F6D"/>
  <w15:chartTrackingRefBased/>
  <w15:docId w15:val="{75277C19-CEA3-47F5-80A4-FADA9103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1</cp:revision>
  <dcterms:created xsi:type="dcterms:W3CDTF">2021-10-26T12:42:00Z</dcterms:created>
  <dcterms:modified xsi:type="dcterms:W3CDTF">2021-10-26T12:46:00Z</dcterms:modified>
</cp:coreProperties>
</file>