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5309" w:type="dxa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1"/>
        <w:gridCol w:w="2551"/>
        <w:gridCol w:w="2551"/>
      </w:tblGrid>
      <w:tr w:rsidR="00364FB3" w14:paraId="56F55FB9" w14:textId="77777777" w:rsidTr="00F94FB4">
        <w:trPr>
          <w:trHeight w:hRule="exact" w:val="1916"/>
        </w:trPr>
        <w:tc>
          <w:tcPr>
            <w:tcW w:w="25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E81A5EE" w14:textId="2AC8FA5B" w:rsidR="00364FB3" w:rsidRPr="008B794A" w:rsidRDefault="008B794A" w:rsidP="008B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>Mindent a legegyszerűbben kell elintézni.</w:t>
            </w:r>
          </w:p>
        </w:tc>
        <w:tc>
          <w:tcPr>
            <w:tcW w:w="255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EC77F0B" w14:textId="097C4A06" w:rsidR="00364FB3" w:rsidRPr="00F94FB4" w:rsidRDefault="00364FB3" w:rsidP="008B79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Sok kéz hamar kész</w:t>
            </w: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right w:val="dashed" w:sz="4" w:space="0" w:color="auto"/>
            </w:tcBorders>
            <w:vAlign w:val="center"/>
          </w:tcPr>
          <w:p w14:paraId="36618BD5" w14:textId="5CAE6318" w:rsidR="00364FB3" w:rsidRPr="008B794A" w:rsidRDefault="00364FB3" w:rsidP="008B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>Ha többen végeznek valamely munkát, hamar elkészülnek vele.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vAlign w:val="center"/>
          </w:tcPr>
          <w:p w14:paraId="573E451E" w14:textId="16621966" w:rsidR="00364FB3" w:rsidRPr="00F94FB4" w:rsidRDefault="00364FB3" w:rsidP="008B79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Két bolond egy pár.</w:t>
            </w:r>
          </w:p>
        </w:tc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14:paraId="0AEE6878" w14:textId="2505566E" w:rsidR="00364FB3" w:rsidRPr="008B794A" w:rsidRDefault="00364FB3" w:rsidP="008B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 xml:space="preserve">Nagyon összeillenek, mert egyformán </w:t>
            </w:r>
            <w:proofErr w:type="spellStart"/>
            <w:r w:rsidRPr="008B794A">
              <w:rPr>
                <w:rFonts w:ascii="Times New Roman" w:hAnsi="Times New Roman" w:cs="Times New Roman"/>
                <w:sz w:val="28"/>
                <w:szCs w:val="28"/>
              </w:rPr>
              <w:t>bolond</w:t>
            </w:r>
            <w:r w:rsidR="00F94FB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F94F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94FB4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proofErr w:type="spellEnd"/>
            <w:r w:rsidR="00F94F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85F2B" w:rsidRPr="008B794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vAlign w:val="center"/>
          </w:tcPr>
          <w:p w14:paraId="772A6B87" w14:textId="146E5A25" w:rsidR="00364FB3" w:rsidRPr="00F94FB4" w:rsidRDefault="00364FB3" w:rsidP="008B79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Több szem többet lát.</w:t>
            </w:r>
          </w:p>
        </w:tc>
      </w:tr>
      <w:tr w:rsidR="00364FB3" w14:paraId="5C922CFF" w14:textId="77777777" w:rsidTr="00F94FB4">
        <w:trPr>
          <w:trHeight w:val="1916"/>
        </w:trPr>
        <w:tc>
          <w:tcPr>
            <w:tcW w:w="25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E663392" w14:textId="74C54F7D" w:rsidR="00364FB3" w:rsidRPr="008B794A" w:rsidRDefault="00A36717" w:rsidP="008B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 xml:space="preserve">Több ember több oldalról </w:t>
            </w:r>
            <w:r w:rsidR="00DD2EB0" w:rsidRPr="008B794A">
              <w:rPr>
                <w:rFonts w:ascii="Times New Roman" w:hAnsi="Times New Roman" w:cs="Times New Roman"/>
                <w:sz w:val="28"/>
                <w:szCs w:val="28"/>
              </w:rPr>
              <w:t>meg tud vizsgálni, ítélni valamit.</w:t>
            </w:r>
          </w:p>
        </w:tc>
        <w:tc>
          <w:tcPr>
            <w:tcW w:w="255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1D52913" w14:textId="7B392C34" w:rsidR="00364FB3" w:rsidRPr="00F94FB4" w:rsidRDefault="00A36717" w:rsidP="008B79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Sok bába közt elvész a gyerek.</w:t>
            </w:r>
          </w:p>
        </w:tc>
        <w:tc>
          <w:tcPr>
            <w:tcW w:w="2552" w:type="dxa"/>
            <w:tcBorders>
              <w:right w:val="dashed" w:sz="4" w:space="0" w:color="auto"/>
            </w:tcBorders>
            <w:vAlign w:val="center"/>
          </w:tcPr>
          <w:p w14:paraId="7995B137" w14:textId="6847C73D" w:rsidR="00364FB3" w:rsidRPr="008B794A" w:rsidRDefault="00DD2EB0" w:rsidP="008B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>Ha sokan intézkednek vagy sokan szólnak bele valamely dologba, az csak kárára van az ügynek.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vAlign w:val="center"/>
          </w:tcPr>
          <w:p w14:paraId="7EBC79B9" w14:textId="171BE3C2" w:rsidR="00364FB3" w:rsidRPr="00F94FB4" w:rsidRDefault="00A36717" w:rsidP="008B79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Sok lúd disznót győz.</w:t>
            </w:r>
          </w:p>
        </w:tc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14:paraId="1F969A08" w14:textId="73D048D3" w:rsidR="00364FB3" w:rsidRPr="008B794A" w:rsidRDefault="00A36717" w:rsidP="008B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>A gyengébbek is legyőz</w:t>
            </w:r>
            <w:r w:rsidR="00DD2EB0" w:rsidRPr="008B794A">
              <w:rPr>
                <w:rFonts w:ascii="Times New Roman" w:hAnsi="Times New Roman" w:cs="Times New Roman"/>
                <w:sz w:val="28"/>
                <w:szCs w:val="28"/>
              </w:rPr>
              <w:t>het</w:t>
            </w: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>ik az erősebbet, ha sokan vannak.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vAlign w:val="center"/>
          </w:tcPr>
          <w:p w14:paraId="6F9FE711" w14:textId="6B08A3A2" w:rsidR="00364FB3" w:rsidRPr="00F94FB4" w:rsidRDefault="00A36717" w:rsidP="008B79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Száz szónak is egy a vége.</w:t>
            </w:r>
          </w:p>
        </w:tc>
      </w:tr>
      <w:tr w:rsidR="00364FB3" w14:paraId="3634F489" w14:textId="77777777" w:rsidTr="00F94FB4">
        <w:trPr>
          <w:trHeight w:val="1916"/>
        </w:trPr>
        <w:tc>
          <w:tcPr>
            <w:tcW w:w="25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ED51CCF" w14:textId="6044CEC3" w:rsidR="00364FB3" w:rsidRPr="008B794A" w:rsidRDefault="00A36717" w:rsidP="008B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>Nem is érdemes többet beszélni róla.</w:t>
            </w:r>
          </w:p>
        </w:tc>
        <w:tc>
          <w:tcPr>
            <w:tcW w:w="255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0BF19CE" w14:textId="48A4D7D5" w:rsidR="00364FB3" w:rsidRPr="00F94FB4" w:rsidRDefault="00A36717" w:rsidP="008B79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Egy bolond százat csinál.</w:t>
            </w:r>
          </w:p>
        </w:tc>
        <w:tc>
          <w:tcPr>
            <w:tcW w:w="2552" w:type="dxa"/>
            <w:tcBorders>
              <w:right w:val="dashed" w:sz="4" w:space="0" w:color="auto"/>
            </w:tcBorders>
            <w:vAlign w:val="center"/>
          </w:tcPr>
          <w:p w14:paraId="3E4D96D4" w14:textId="4EEEB1B0" w:rsidR="00364FB3" w:rsidRPr="008B794A" w:rsidRDefault="00DD2EB0" w:rsidP="008B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>A feltűnő magatartás, a különös divat vagy a bolondos ötlet gyakran sok utánzóra, követőre talál.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vAlign w:val="center"/>
          </w:tcPr>
          <w:p w14:paraId="41A01630" w14:textId="370D0746" w:rsidR="00364FB3" w:rsidRPr="00F94FB4" w:rsidRDefault="00A36717" w:rsidP="008B79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Egy fecske nem csinál nyarat.</w:t>
            </w:r>
          </w:p>
        </w:tc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14:paraId="35800635" w14:textId="54DE5FD8" w:rsidR="00364FB3" w:rsidRPr="008B794A" w:rsidRDefault="00A36717" w:rsidP="008B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>Egyetlen ember nem elegendő ahhoz, hogy valamilyen vonatkozásban alapvető változás, javulás következzen be.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vAlign w:val="center"/>
          </w:tcPr>
          <w:p w14:paraId="0B7ADFC5" w14:textId="58A12EFA" w:rsidR="00364FB3" w:rsidRPr="00F94FB4" w:rsidRDefault="006106BB" w:rsidP="008B79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Több nap, mint kolbász.</w:t>
            </w:r>
          </w:p>
        </w:tc>
      </w:tr>
      <w:tr w:rsidR="00364FB3" w14:paraId="6B8DE868" w14:textId="77777777" w:rsidTr="00F94FB4">
        <w:trPr>
          <w:trHeight w:val="1916"/>
        </w:trPr>
        <w:tc>
          <w:tcPr>
            <w:tcW w:w="25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056583D" w14:textId="527C8CE3" w:rsidR="00364FB3" w:rsidRPr="008B794A" w:rsidRDefault="006106BB" w:rsidP="008B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 xml:space="preserve">Légy takarékos, beosztó, gondolj a jövőre is, ne csak a </w:t>
            </w:r>
            <w:proofErr w:type="spellStart"/>
            <w:r w:rsidRPr="008B794A">
              <w:rPr>
                <w:rFonts w:ascii="Times New Roman" w:hAnsi="Times New Roman" w:cs="Times New Roman"/>
                <w:sz w:val="28"/>
                <w:szCs w:val="28"/>
              </w:rPr>
              <w:t>mának</w:t>
            </w:r>
            <w:proofErr w:type="spellEnd"/>
            <w:r w:rsidRPr="008B794A">
              <w:rPr>
                <w:rFonts w:ascii="Times New Roman" w:hAnsi="Times New Roman" w:cs="Times New Roman"/>
                <w:sz w:val="28"/>
                <w:szCs w:val="28"/>
              </w:rPr>
              <w:t xml:space="preserve"> élj!</w:t>
            </w:r>
          </w:p>
        </w:tc>
        <w:tc>
          <w:tcPr>
            <w:tcW w:w="255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B840775" w14:textId="5B61BB1A" w:rsidR="00364FB3" w:rsidRPr="00F94FB4" w:rsidRDefault="006106BB" w:rsidP="008B79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Sok hűhó semmiért.</w:t>
            </w:r>
          </w:p>
        </w:tc>
        <w:tc>
          <w:tcPr>
            <w:tcW w:w="2552" w:type="dxa"/>
            <w:tcBorders>
              <w:right w:val="dashed" w:sz="4" w:space="0" w:color="auto"/>
            </w:tcBorders>
            <w:vAlign w:val="center"/>
          </w:tcPr>
          <w:p w14:paraId="431EF18A" w14:textId="4F53CA28" w:rsidR="00364FB3" w:rsidRPr="008B794A" w:rsidRDefault="006106BB" w:rsidP="008B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>Jelentéktelen ügyet, esetet indokolatlanul felfújnak.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vAlign w:val="center"/>
          </w:tcPr>
          <w:p w14:paraId="1525137A" w14:textId="5C7F4815" w:rsidR="00364FB3" w:rsidRPr="00F94FB4" w:rsidRDefault="006106BB" w:rsidP="008B79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Egy nap nem</w:t>
            </w:r>
            <w:r w:rsidR="008B794A"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a </w:t>
            </w: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világ.</w:t>
            </w:r>
          </w:p>
        </w:tc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14:paraId="4A68E8B7" w14:textId="19FD2885" w:rsidR="00364FB3" w:rsidRPr="008B794A" w:rsidRDefault="008B794A" w:rsidP="008B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>Egy napi halasztás, mulasztás nem nagy baj, nem azon múlik a dolog.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vAlign w:val="center"/>
          </w:tcPr>
          <w:p w14:paraId="35B49391" w14:textId="264E9EFD" w:rsidR="00364FB3" w:rsidRPr="00F94FB4" w:rsidRDefault="008B794A" w:rsidP="008B79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Egy mindenkiért, mindenki egyért.</w:t>
            </w:r>
          </w:p>
        </w:tc>
      </w:tr>
      <w:tr w:rsidR="00364FB3" w14:paraId="6D9AEEE5" w14:textId="77777777" w:rsidTr="00F94FB4">
        <w:trPr>
          <w:trHeight w:val="1916"/>
        </w:trPr>
        <w:tc>
          <w:tcPr>
            <w:tcW w:w="25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E19C99A" w14:textId="38CEF3BA" w:rsidR="00364FB3" w:rsidRPr="008B794A" w:rsidRDefault="008B794A" w:rsidP="008B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>A közös cél érdekében össze kell fogni.</w:t>
            </w:r>
          </w:p>
        </w:tc>
        <w:tc>
          <w:tcPr>
            <w:tcW w:w="255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E580178" w14:textId="75124355" w:rsidR="00364FB3" w:rsidRPr="00F94FB4" w:rsidRDefault="008B794A" w:rsidP="008B79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Sok beszédnek sok az alja.</w:t>
            </w:r>
          </w:p>
        </w:tc>
        <w:tc>
          <w:tcPr>
            <w:tcW w:w="2552" w:type="dxa"/>
            <w:tcBorders>
              <w:right w:val="dashed" w:sz="4" w:space="0" w:color="auto"/>
            </w:tcBorders>
            <w:vAlign w:val="center"/>
          </w:tcPr>
          <w:p w14:paraId="113D4159" w14:textId="61C041F9" w:rsidR="00364FB3" w:rsidRPr="008B794A" w:rsidRDefault="008B794A" w:rsidP="008B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>A sok beszéd csak szófecsérlés, a lényeget kevés szóval is el lehet mondani.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vAlign w:val="center"/>
          </w:tcPr>
          <w:p w14:paraId="7600A468" w14:textId="37CC51A6" w:rsidR="00364FB3" w:rsidRPr="00F94FB4" w:rsidRDefault="008B794A" w:rsidP="008B79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Többhöz mindig több kell.</w:t>
            </w:r>
          </w:p>
        </w:tc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14:paraId="11B02903" w14:textId="26E5F64A" w:rsidR="00364FB3" w:rsidRPr="008B794A" w:rsidRDefault="008B794A" w:rsidP="008B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4A">
              <w:rPr>
                <w:rFonts w:ascii="Times New Roman" w:hAnsi="Times New Roman" w:cs="Times New Roman"/>
                <w:sz w:val="28"/>
                <w:szCs w:val="28"/>
              </w:rPr>
              <w:t>Minél gazdagabb valaki, annál többre vágyik.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vAlign w:val="center"/>
          </w:tcPr>
          <w:p w14:paraId="2E221C0D" w14:textId="02518E39" w:rsidR="00364FB3" w:rsidRPr="00F94FB4" w:rsidRDefault="008B794A" w:rsidP="008B79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4F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Egy dologból kettőt ne tégy!</w:t>
            </w:r>
          </w:p>
        </w:tc>
      </w:tr>
    </w:tbl>
    <w:p w14:paraId="61B6F557" w14:textId="77777777" w:rsidR="00FF5388" w:rsidRDefault="00FF5388" w:rsidP="00F94FB4"/>
    <w:sectPr w:rsidR="00FF5388" w:rsidSect="008B794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497B" w14:textId="77777777" w:rsidR="000D0D22" w:rsidRDefault="000D0D22" w:rsidP="00F94FB4">
      <w:pPr>
        <w:spacing w:after="0" w:line="240" w:lineRule="auto"/>
      </w:pPr>
      <w:r>
        <w:separator/>
      </w:r>
    </w:p>
  </w:endnote>
  <w:endnote w:type="continuationSeparator" w:id="0">
    <w:p w14:paraId="5F8C107E" w14:textId="77777777" w:rsidR="000D0D22" w:rsidRDefault="000D0D22" w:rsidP="00F9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84DC" w14:textId="77777777" w:rsidR="000D0D22" w:rsidRDefault="000D0D22" w:rsidP="00F94FB4">
      <w:pPr>
        <w:spacing w:after="0" w:line="240" w:lineRule="auto"/>
      </w:pPr>
      <w:r>
        <w:separator/>
      </w:r>
    </w:p>
  </w:footnote>
  <w:footnote w:type="continuationSeparator" w:id="0">
    <w:p w14:paraId="2F0DB458" w14:textId="77777777" w:rsidR="000D0D22" w:rsidRDefault="000D0D22" w:rsidP="00F9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64E4" w14:textId="30434CBB" w:rsidR="00F94FB4" w:rsidRDefault="00F94FB4">
    <w:pPr>
      <w:pStyle w:val="lfej"/>
    </w:pPr>
    <w:r>
      <w:t>Egy, több, sok - dominó</w:t>
    </w:r>
    <w:r>
      <w:ptab w:relativeTo="margin" w:alignment="center" w:leader="none"/>
    </w:r>
    <w:r>
      <w:ptab w:relativeTo="margin" w:alignment="right" w:leader="none"/>
    </w:r>
    <w:r>
      <w:t>Szitakötő 59. szám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B3"/>
    <w:rsid w:val="000D0D22"/>
    <w:rsid w:val="00185F2B"/>
    <w:rsid w:val="00364FB3"/>
    <w:rsid w:val="005004CD"/>
    <w:rsid w:val="006106BB"/>
    <w:rsid w:val="008B794A"/>
    <w:rsid w:val="00A36717"/>
    <w:rsid w:val="00DD2EB0"/>
    <w:rsid w:val="00F94FB4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0AFA"/>
  <w15:chartTrackingRefBased/>
  <w15:docId w15:val="{DBD85ABE-3F27-42FE-9121-B7E43BF0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6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9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4FB4"/>
  </w:style>
  <w:style w:type="paragraph" w:styleId="llb">
    <w:name w:val="footer"/>
    <w:basedOn w:val="Norml"/>
    <w:link w:val="llbChar"/>
    <w:uiPriority w:val="99"/>
    <w:unhideWhenUsed/>
    <w:rsid w:val="00F9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Botika2008@sulid.hu</dc:creator>
  <cp:keywords/>
  <dc:description/>
  <cp:lastModifiedBy>Botika2008@sulid.hu</cp:lastModifiedBy>
  <cp:revision>1</cp:revision>
  <dcterms:created xsi:type="dcterms:W3CDTF">2022-11-05T06:25:00Z</dcterms:created>
  <dcterms:modified xsi:type="dcterms:W3CDTF">2022-11-05T16:08:00Z</dcterms:modified>
</cp:coreProperties>
</file>