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970B" w14:textId="6A377C0E" w:rsidR="004A7D1E" w:rsidRDefault="004A7D1E">
      <w:pPr>
        <w:spacing w:after="0" w:line="360" w:lineRule="auto"/>
      </w:pPr>
    </w:p>
    <w:p w14:paraId="0FE969EE" w14:textId="2F900C9F" w:rsidR="00AD37D0" w:rsidRDefault="00AD37D0">
      <w:pPr>
        <w:spacing w:after="210" w:line="360" w:lineRule="auto"/>
      </w:pPr>
      <w:proofErr w:type="gramStart"/>
      <w:r>
        <w:rPr>
          <w:rFonts w:ascii="inter" w:eastAsia="inter" w:hAnsi="inter" w:cs="inter"/>
          <w:color w:val="000000"/>
        </w:rPr>
        <w:t>Mini-a-Túra</w:t>
      </w:r>
      <w:proofErr w:type="gramEnd"/>
      <w:r>
        <w:rPr>
          <w:rFonts w:ascii="inter" w:eastAsia="inter" w:hAnsi="inter" w:cs="inter"/>
          <w:color w:val="000000"/>
        </w:rPr>
        <w:t xml:space="preserve"> – természettudományos fejlesztés drámapedagógiával</w:t>
      </w:r>
    </w:p>
    <w:p w14:paraId="1B2FDF3E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E0A2321">
          <v:rect id="_x0000_s103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6940606" w14:textId="5BDEB711" w:rsidR="004A7D1E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 xml:space="preserve">1. </w:t>
      </w:r>
      <w:proofErr w:type="gramStart"/>
      <w:r>
        <w:rPr>
          <w:rFonts w:ascii="inter" w:eastAsia="inter" w:hAnsi="inter" w:cs="inter"/>
          <w:b/>
          <w:color w:val="000000"/>
        </w:rPr>
        <w:t>Mini-villámmozdulat</w:t>
      </w:r>
      <w:proofErr w:type="gramEnd"/>
      <w:r>
        <w:rPr>
          <w:rFonts w:ascii="inter" w:eastAsia="inter" w:hAnsi="inter" w:cs="inter"/>
          <w:color w:val="000000"/>
        </w:rPr>
        <w:br/>
        <w:t xml:space="preserve">Válasszatok ki egy-egy „állomást” a </w:t>
      </w:r>
      <w:proofErr w:type="gramStart"/>
      <w:r>
        <w:rPr>
          <w:rFonts w:ascii="inter" w:eastAsia="inter" w:hAnsi="inter" w:cs="inter"/>
          <w:color w:val="000000"/>
        </w:rPr>
        <w:t>Mini-a-Túra</w:t>
      </w:r>
      <w:proofErr w:type="gramEnd"/>
      <w:r>
        <w:rPr>
          <w:rFonts w:ascii="inter" w:eastAsia="inter" w:hAnsi="inter" w:cs="inter"/>
          <w:color w:val="000000"/>
        </w:rPr>
        <w:t xml:space="preserve"> útvonalából (pl. kengyelcsont, neuronok). Minden csapat találjon ki egyedi mozdulatot, ami jellemzi az adott szerv vagy sejt működését, majd pár mondattal mutassák be a többieknek!</w:t>
      </w:r>
    </w:p>
    <w:p w14:paraId="47B7C602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2D7BD6C9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0340C8C" w14:textId="77777777" w:rsidR="004A7D1E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2. Emberi test élő szobor</w:t>
      </w:r>
      <w:r>
        <w:rPr>
          <w:rFonts w:ascii="inter" w:eastAsia="inter" w:hAnsi="inter" w:cs="inter"/>
          <w:color w:val="000000"/>
        </w:rPr>
        <w:br/>
        <w:t>Osszátok fel a test főbb részeit és szerveit szereplők között! Készítsetek „élő szobrot”: ki lesz a vérkeringés, ki a tobozmirigy, ki a bélbaktérium. Fagyjatok le egy pillanatra, majd egy-egy mozdulattal/kiáltással keljetek életre!</w:t>
      </w:r>
    </w:p>
    <w:p w14:paraId="17D23E30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23499BD8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7A87D7E" w14:textId="77777777" w:rsidR="004A7D1E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3. Neuron láncjáték</w:t>
      </w:r>
      <w:r>
        <w:rPr>
          <w:rFonts w:ascii="inter" w:eastAsia="inter" w:hAnsi="inter" w:cs="inter"/>
          <w:color w:val="000000"/>
        </w:rPr>
        <w:br/>
        <w:t>Alakítsatok hosszú láncot, amiben az első a „forró leves”, a többiek neuronok, az utolsó az „agy”. Az első adjon egy tempó-imitációt (pl. koppintás), a lánc pedig minél gyorsabban továbbítja – ezzel modellezve, hogy 400 km/h-</w:t>
      </w:r>
      <w:proofErr w:type="spellStart"/>
      <w:r>
        <w:rPr>
          <w:rFonts w:ascii="inter" w:eastAsia="inter" w:hAnsi="inter" w:cs="inter"/>
          <w:color w:val="000000"/>
        </w:rPr>
        <w:t>val</w:t>
      </w:r>
      <w:proofErr w:type="spellEnd"/>
      <w:r>
        <w:rPr>
          <w:rFonts w:ascii="inter" w:eastAsia="inter" w:hAnsi="inter" w:cs="inter"/>
          <w:color w:val="000000"/>
        </w:rPr>
        <w:t xml:space="preserve"> is cikáznak az információk!</w:t>
      </w:r>
    </w:p>
    <w:p w14:paraId="15E3449C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E8932FB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ACBD57C" w14:textId="75FBCF5E" w:rsidR="004A7D1E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4. Hangutánzó immunsejtek</w:t>
      </w:r>
      <w:r>
        <w:rPr>
          <w:rFonts w:ascii="inter" w:eastAsia="inter" w:hAnsi="inter" w:cs="inter"/>
          <w:color w:val="000000"/>
        </w:rPr>
        <w:br/>
        <w:t xml:space="preserve">Kisebb csoportokban próbáljátok </w:t>
      </w:r>
      <w:r w:rsidR="008E1016">
        <w:rPr>
          <w:rFonts w:ascii="inter" w:eastAsia="inter" w:hAnsi="inter" w:cs="inter"/>
          <w:color w:val="000000"/>
        </w:rPr>
        <w:t>hangokkal ábrázolni</w:t>
      </w:r>
      <w:r>
        <w:rPr>
          <w:rFonts w:ascii="inter" w:eastAsia="inter" w:hAnsi="inter" w:cs="inter"/>
          <w:color w:val="000000"/>
        </w:rPr>
        <w:t xml:space="preserve"> az immunsejtek akcióját – legyen köztetek, aki „baktérium”, más pedig „immunsejt”. Hogyan támadnak, védelmeznek, küldenek riasztást? Játsszátok el hangokkal</w:t>
      </w:r>
      <w:r w:rsidR="008E1016">
        <w:rPr>
          <w:rFonts w:ascii="inter" w:eastAsia="inter" w:hAnsi="inter" w:cs="inter"/>
          <w:color w:val="000000"/>
        </w:rPr>
        <w:t xml:space="preserve"> vagy rövid párbeszédekkel</w:t>
      </w:r>
      <w:r>
        <w:rPr>
          <w:rFonts w:ascii="inter" w:eastAsia="inter" w:hAnsi="inter" w:cs="inter"/>
          <w:color w:val="000000"/>
        </w:rPr>
        <w:t>!</w:t>
      </w:r>
    </w:p>
    <w:p w14:paraId="08C9D476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E7534E8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1E8613F" w14:textId="2AE29E6D" w:rsidR="004A7D1E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5. Szuperkicsik – pantomim</w:t>
      </w:r>
      <w:r>
        <w:rPr>
          <w:rFonts w:ascii="inter" w:eastAsia="inter" w:hAnsi="inter" w:cs="inter"/>
          <w:color w:val="000000"/>
        </w:rPr>
        <w:br/>
        <w:t>Válaszd ki, hogy melyik parányi „hős” lennél (pl. kengyelcsont, csapocska, immunsejt). Találj ki hozzá egy rövid pantomimmozgást, és mut</w:t>
      </w:r>
      <w:r w:rsidR="008E1016">
        <w:rPr>
          <w:rFonts w:ascii="inter" w:eastAsia="inter" w:hAnsi="inter" w:cs="inter"/>
          <w:color w:val="000000"/>
        </w:rPr>
        <w:t>oga</w:t>
      </w:r>
      <w:r>
        <w:rPr>
          <w:rFonts w:ascii="inter" w:eastAsia="inter" w:hAnsi="inter" w:cs="inter"/>
          <w:color w:val="000000"/>
        </w:rPr>
        <w:t>sd el úgy, hogy a többiek kitalálják, melyik szerepet játszod!</w:t>
      </w:r>
    </w:p>
    <w:p w14:paraId="0AE79870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CD972CC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1CFBF66" w14:textId="3B6A3F39" w:rsidR="004A7D1E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 xml:space="preserve">6. </w:t>
      </w:r>
      <w:proofErr w:type="spellStart"/>
      <w:r>
        <w:rPr>
          <w:rFonts w:ascii="inter" w:eastAsia="inter" w:hAnsi="inter" w:cs="inter"/>
          <w:b/>
          <w:color w:val="000000"/>
        </w:rPr>
        <w:t>ZsugorMobil</w:t>
      </w:r>
      <w:proofErr w:type="spellEnd"/>
      <w:r>
        <w:rPr>
          <w:rFonts w:ascii="inter" w:eastAsia="inter" w:hAnsi="inter" w:cs="inter"/>
          <w:b/>
          <w:color w:val="000000"/>
        </w:rPr>
        <w:t xml:space="preserve"> improvizáció</w:t>
      </w:r>
      <w:r>
        <w:rPr>
          <w:rFonts w:ascii="inter" w:eastAsia="inter" w:hAnsi="inter" w:cs="inter"/>
          <w:color w:val="000000"/>
        </w:rPr>
        <w:br/>
        <w:t>Rakjatok le székeket vagy szalagokat „járműként”. Válassz</w:t>
      </w:r>
      <w:r w:rsidR="008E1016">
        <w:rPr>
          <w:rFonts w:ascii="inter" w:eastAsia="inter" w:hAnsi="inter" w:cs="inter"/>
          <w:color w:val="000000"/>
        </w:rPr>
        <w:t>á</w:t>
      </w:r>
      <w:r>
        <w:rPr>
          <w:rFonts w:ascii="inter" w:eastAsia="inter" w:hAnsi="inter" w:cs="inter"/>
          <w:color w:val="000000"/>
        </w:rPr>
        <w:t xml:space="preserve">tok </w:t>
      </w:r>
      <w:r w:rsidR="008E1016">
        <w:rPr>
          <w:rFonts w:ascii="inter" w:eastAsia="inter" w:hAnsi="inter" w:cs="inter"/>
          <w:color w:val="000000"/>
        </w:rPr>
        <w:t>ki a</w:t>
      </w:r>
      <w:r>
        <w:rPr>
          <w:rFonts w:ascii="inter" w:eastAsia="inter" w:hAnsi="inter" w:cs="inter"/>
          <w:color w:val="000000"/>
        </w:rPr>
        <w:t xml:space="preserve"> </w:t>
      </w:r>
      <w:proofErr w:type="spellStart"/>
      <w:r>
        <w:rPr>
          <w:rFonts w:ascii="inter" w:eastAsia="inter" w:hAnsi="inter" w:cs="inter"/>
          <w:color w:val="000000"/>
        </w:rPr>
        <w:t>ZsugorMobil</w:t>
      </w:r>
      <w:proofErr w:type="spellEnd"/>
      <w:r>
        <w:rPr>
          <w:rFonts w:ascii="inter" w:eastAsia="inter" w:hAnsi="inter" w:cs="inter"/>
          <w:color w:val="000000"/>
        </w:rPr>
        <w:t xml:space="preserve"> vezetőj</w:t>
      </w:r>
      <w:r w:rsidR="008E1016">
        <w:rPr>
          <w:rFonts w:ascii="inter" w:eastAsia="inter" w:hAnsi="inter" w:cs="inter"/>
          <w:color w:val="000000"/>
        </w:rPr>
        <w:t>ét és az egyes állomások vezetőit</w:t>
      </w:r>
      <w:r>
        <w:rPr>
          <w:rFonts w:ascii="inter" w:eastAsia="inter" w:hAnsi="inter" w:cs="inter"/>
          <w:color w:val="000000"/>
        </w:rPr>
        <w:t xml:space="preserve">, a többiek pedig induljanak belső testutazásra. Útközben </w:t>
      </w:r>
      <w:r w:rsidR="008E1016">
        <w:rPr>
          <w:rFonts w:ascii="inter" w:eastAsia="inter" w:hAnsi="inter" w:cs="inter"/>
          <w:color w:val="000000"/>
        </w:rPr>
        <w:t xml:space="preserve">az </w:t>
      </w:r>
      <w:r>
        <w:rPr>
          <w:rFonts w:ascii="inter" w:eastAsia="inter" w:hAnsi="inter" w:cs="inter"/>
          <w:color w:val="000000"/>
        </w:rPr>
        <w:t>állomásvezetők rövid, humoros „reklám” formájában</w:t>
      </w:r>
      <w:r w:rsidR="008E1016">
        <w:rPr>
          <w:rFonts w:ascii="inter" w:eastAsia="inter" w:hAnsi="inter" w:cs="inter"/>
          <w:color w:val="000000"/>
        </w:rPr>
        <w:t xml:space="preserve"> mondják el</w:t>
      </w:r>
      <w:r>
        <w:rPr>
          <w:rFonts w:ascii="inter" w:eastAsia="inter" w:hAnsi="inter" w:cs="inter"/>
          <w:color w:val="000000"/>
        </w:rPr>
        <w:t xml:space="preserve"> miért </w:t>
      </w:r>
      <w:proofErr w:type="spellStart"/>
      <w:r>
        <w:rPr>
          <w:rFonts w:ascii="inter" w:eastAsia="inter" w:hAnsi="inter" w:cs="inter"/>
          <w:color w:val="000000"/>
        </w:rPr>
        <w:t>fontosak</w:t>
      </w:r>
      <w:proofErr w:type="spellEnd"/>
      <w:r w:rsidR="008E1016">
        <w:rPr>
          <w:rFonts w:ascii="inter" w:eastAsia="inter" w:hAnsi="inter" w:cs="inter"/>
          <w:color w:val="000000"/>
        </w:rPr>
        <w:t xml:space="preserve"> az általuk képviselt szervek</w:t>
      </w:r>
      <w:r>
        <w:rPr>
          <w:rFonts w:ascii="inter" w:eastAsia="inter" w:hAnsi="inter" w:cs="inter"/>
          <w:color w:val="000000"/>
        </w:rPr>
        <w:t>.</w:t>
      </w:r>
    </w:p>
    <w:p w14:paraId="49EEAD88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F4108FE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4840F73" w14:textId="7DB366A7" w:rsidR="004A7D1E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7. Ízlelőbimbó-kóstoló jelenet</w:t>
      </w:r>
      <w:r>
        <w:rPr>
          <w:rFonts w:ascii="inter" w:eastAsia="inter" w:hAnsi="inter" w:cs="inter"/>
          <w:color w:val="000000"/>
        </w:rPr>
        <w:br/>
        <w:t xml:space="preserve">Párokban vagy hármas csoportokban játsszátok el, ahogy a nyelven elkezdenek „kóstolni” </w:t>
      </w:r>
      <w:r w:rsidR="008E1016">
        <w:rPr>
          <w:rFonts w:ascii="inter" w:eastAsia="inter" w:hAnsi="inter" w:cs="inter"/>
          <w:color w:val="000000"/>
        </w:rPr>
        <w:t xml:space="preserve">az ízlelőbimbók </w:t>
      </w:r>
      <w:r>
        <w:rPr>
          <w:rFonts w:ascii="inter" w:eastAsia="inter" w:hAnsi="inter" w:cs="inter"/>
          <w:color w:val="000000"/>
        </w:rPr>
        <w:t xml:space="preserve">– mindenki más-más ízt imitáljon (édes, sós, savanyú, keserű, </w:t>
      </w:r>
      <w:proofErr w:type="spellStart"/>
      <w:r>
        <w:rPr>
          <w:rFonts w:ascii="inter" w:eastAsia="inter" w:hAnsi="inter" w:cs="inter"/>
          <w:color w:val="000000"/>
        </w:rPr>
        <w:t>umami</w:t>
      </w:r>
      <w:proofErr w:type="spellEnd"/>
      <w:r>
        <w:rPr>
          <w:rFonts w:ascii="inter" w:eastAsia="inter" w:hAnsi="inter" w:cs="inter"/>
          <w:color w:val="000000"/>
        </w:rPr>
        <w:t>). A „színpadon” adjátok át az érzékelést az „agy-főhadiszállásnak”!</w:t>
      </w:r>
    </w:p>
    <w:p w14:paraId="39518ED6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BC2C810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8E17C57" w14:textId="7C53CD86" w:rsidR="004A7D1E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8. Testi híradó</w:t>
      </w:r>
      <w:r>
        <w:rPr>
          <w:rFonts w:ascii="inter" w:eastAsia="inter" w:hAnsi="inter" w:cs="inter"/>
          <w:color w:val="000000"/>
        </w:rPr>
        <w:br/>
        <w:t>Két-háromfős csapat formájában adjatok elő „testi híradót”: „Jó napot kívánunk, itt a Test TV! Ma este: egy vírus megpróbált bejutni – az immunsejtek rohamoznak, a neuronok villámgyorsan üzenetet</w:t>
      </w:r>
      <w:r w:rsidR="008E1016">
        <w:rPr>
          <w:rFonts w:ascii="inter" w:eastAsia="inter" w:hAnsi="inter" w:cs="inter"/>
          <w:color w:val="000000"/>
        </w:rPr>
        <w:t xml:space="preserve"> </w:t>
      </w:r>
      <w:r w:rsidR="008E1016">
        <w:rPr>
          <w:rFonts w:ascii="inter" w:eastAsia="inter" w:hAnsi="inter" w:cs="inter"/>
          <w:color w:val="000000"/>
        </w:rPr>
        <w:t>küldenek</w:t>
      </w:r>
      <w:r>
        <w:rPr>
          <w:rFonts w:ascii="inter" w:eastAsia="inter" w:hAnsi="inter" w:cs="inter"/>
          <w:color w:val="000000"/>
        </w:rPr>
        <w:t>...” Legyetek minél kreatívabbak a hírösszefoglalóval!</w:t>
      </w:r>
    </w:p>
    <w:p w14:paraId="4D6BCBDA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6ABF5CDB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B785784" w14:textId="77777777" w:rsidR="004A7D1E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9. Szaglósejt-szimatolás</w:t>
      </w:r>
      <w:r>
        <w:rPr>
          <w:rFonts w:ascii="inter" w:eastAsia="inter" w:hAnsi="inter" w:cs="inter"/>
          <w:color w:val="000000"/>
        </w:rPr>
        <w:br/>
        <w:t>Jelöljetek ki egy csoportot szaglósejtnek! A többiek cipeljenek képzeletbeli illatokat a „színpadra” (kakaó, eső, pizza). A szaglósejtek mutogassák el arccal/testtel, hogy szerintük az adott illat: „</w:t>
      </w:r>
      <w:proofErr w:type="spellStart"/>
      <w:r>
        <w:rPr>
          <w:rFonts w:ascii="inter" w:eastAsia="inter" w:hAnsi="inter" w:cs="inter"/>
          <w:color w:val="000000"/>
        </w:rPr>
        <w:t>mmmm</w:t>
      </w:r>
      <w:proofErr w:type="spellEnd"/>
      <w:r>
        <w:rPr>
          <w:rFonts w:ascii="inter" w:eastAsia="inter" w:hAnsi="inter" w:cs="inter"/>
          <w:color w:val="000000"/>
        </w:rPr>
        <w:t>” vagy „</w:t>
      </w:r>
      <w:proofErr w:type="spellStart"/>
      <w:r>
        <w:rPr>
          <w:rFonts w:ascii="inter" w:eastAsia="inter" w:hAnsi="inter" w:cs="inter"/>
          <w:color w:val="000000"/>
        </w:rPr>
        <w:t>fúúúj</w:t>
      </w:r>
      <w:proofErr w:type="spellEnd"/>
      <w:r>
        <w:rPr>
          <w:rFonts w:ascii="inter" w:eastAsia="inter" w:hAnsi="inter" w:cs="inter"/>
          <w:color w:val="000000"/>
        </w:rPr>
        <w:t>” (pozitív/negatív érzelem)!</w:t>
      </w:r>
    </w:p>
    <w:p w14:paraId="12C23D52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FCFD83D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0B72883" w14:textId="77777777" w:rsidR="004A7D1E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10. Testi hangyaboly – összhangjáték</w:t>
      </w:r>
      <w:r>
        <w:rPr>
          <w:rFonts w:ascii="inter" w:eastAsia="inter" w:hAnsi="inter" w:cs="inter"/>
          <w:color w:val="000000"/>
        </w:rPr>
        <w:br/>
        <w:t>Alakítsatok egy nagy kört: mindenki legyen egy parányi sejt, folyamatos mozgásban, suttogva, neszelve, együtt dolgozva. Fokozatosan növeljétek a sebességet, zajosságot – majd hirtelen csend, mintha minden elaludna egy pillanatra (alvás/</w:t>
      </w:r>
      <w:proofErr w:type="spellStart"/>
      <w:r>
        <w:rPr>
          <w:rFonts w:ascii="inter" w:eastAsia="inter" w:hAnsi="inter" w:cs="inter"/>
          <w:color w:val="000000"/>
        </w:rPr>
        <w:t>melatonin</w:t>
      </w:r>
      <w:proofErr w:type="spellEnd"/>
      <w:r>
        <w:rPr>
          <w:rFonts w:ascii="inter" w:eastAsia="inter" w:hAnsi="inter" w:cs="inter"/>
          <w:color w:val="000000"/>
        </w:rPr>
        <w:t>)!</w:t>
      </w:r>
    </w:p>
    <w:p w14:paraId="4D9A0C7F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2D40CEE6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9DE34FC" w14:textId="3600845E" w:rsidR="004A7D1E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A feladatokat egész órán, akár „Mini-a-Túra nap” keretében is játszhatjátok, rugalmasan igazítva a csoport életkori sajátosságaihoz és létszámához. </w:t>
      </w:r>
    </w:p>
    <w:p w14:paraId="37992549" w14:textId="77777777" w:rsidR="004A7D1E" w:rsidRDefault="00F62EA6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2A086FF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9382928" w14:textId="293E5816" w:rsidR="004A7D1E" w:rsidRDefault="004A7D1E" w:rsidP="008E1016">
      <w:pPr>
        <w:spacing w:after="210" w:line="360" w:lineRule="auto"/>
      </w:pPr>
      <w:bookmarkStart w:id="0" w:name="fn1"/>
      <w:bookmarkEnd w:id="0"/>
    </w:p>
    <w:sectPr w:rsidR="004A7D1E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200F5"/>
    <w:multiLevelType w:val="hybridMultilevel"/>
    <w:tmpl w:val="F0627E72"/>
    <w:lvl w:ilvl="0" w:tplc="5D68F72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A2A649D4">
      <w:numFmt w:val="decimal"/>
      <w:lvlText w:val=""/>
      <w:lvlJc w:val="left"/>
    </w:lvl>
    <w:lvl w:ilvl="2" w:tplc="D7F0B34A">
      <w:numFmt w:val="decimal"/>
      <w:lvlText w:val=""/>
      <w:lvlJc w:val="left"/>
    </w:lvl>
    <w:lvl w:ilvl="3" w:tplc="C0B8E3DE">
      <w:numFmt w:val="decimal"/>
      <w:lvlText w:val=""/>
      <w:lvlJc w:val="left"/>
    </w:lvl>
    <w:lvl w:ilvl="4" w:tplc="37ECA3FE">
      <w:numFmt w:val="decimal"/>
      <w:lvlText w:val=""/>
      <w:lvlJc w:val="left"/>
    </w:lvl>
    <w:lvl w:ilvl="5" w:tplc="B6B266A4">
      <w:numFmt w:val="decimal"/>
      <w:lvlText w:val=""/>
      <w:lvlJc w:val="left"/>
    </w:lvl>
    <w:lvl w:ilvl="6" w:tplc="3CD2CF70">
      <w:numFmt w:val="decimal"/>
      <w:lvlText w:val=""/>
      <w:lvlJc w:val="left"/>
    </w:lvl>
    <w:lvl w:ilvl="7" w:tplc="9888FECE">
      <w:numFmt w:val="decimal"/>
      <w:lvlText w:val=""/>
      <w:lvlJc w:val="left"/>
    </w:lvl>
    <w:lvl w:ilvl="8" w:tplc="B00C2DBA">
      <w:numFmt w:val="decimal"/>
      <w:lvlText w:val=""/>
      <w:lvlJc w:val="left"/>
    </w:lvl>
  </w:abstractNum>
  <w:abstractNum w:abstractNumId="1" w15:restartNumberingAfterBreak="0">
    <w:nsid w:val="6EE633E2"/>
    <w:multiLevelType w:val="hybridMultilevel"/>
    <w:tmpl w:val="5E78A004"/>
    <w:lvl w:ilvl="0" w:tplc="2E0848B8">
      <w:numFmt w:val="decimal"/>
      <w:lvlText w:val=""/>
      <w:lvlJc w:val="left"/>
    </w:lvl>
    <w:lvl w:ilvl="1" w:tplc="35380A78">
      <w:numFmt w:val="decimal"/>
      <w:lvlText w:val=""/>
      <w:lvlJc w:val="left"/>
    </w:lvl>
    <w:lvl w:ilvl="2" w:tplc="13842160">
      <w:numFmt w:val="decimal"/>
      <w:lvlText w:val=""/>
      <w:lvlJc w:val="left"/>
    </w:lvl>
    <w:lvl w:ilvl="3" w:tplc="EA5EBBEA">
      <w:numFmt w:val="decimal"/>
      <w:lvlText w:val=""/>
      <w:lvlJc w:val="left"/>
    </w:lvl>
    <w:lvl w:ilvl="4" w:tplc="91BE8C78">
      <w:numFmt w:val="decimal"/>
      <w:lvlText w:val=""/>
      <w:lvlJc w:val="left"/>
    </w:lvl>
    <w:lvl w:ilvl="5" w:tplc="7370EB60">
      <w:numFmt w:val="decimal"/>
      <w:lvlText w:val=""/>
      <w:lvlJc w:val="left"/>
    </w:lvl>
    <w:lvl w:ilvl="6" w:tplc="88384D98">
      <w:numFmt w:val="decimal"/>
      <w:lvlText w:val=""/>
      <w:lvlJc w:val="left"/>
    </w:lvl>
    <w:lvl w:ilvl="7" w:tplc="12CA3550">
      <w:numFmt w:val="decimal"/>
      <w:lvlText w:val=""/>
      <w:lvlJc w:val="left"/>
    </w:lvl>
    <w:lvl w:ilvl="8" w:tplc="A4E092FE">
      <w:numFmt w:val="decimal"/>
      <w:lvlText w:val=""/>
      <w:lvlJc w:val="left"/>
    </w:lvl>
  </w:abstractNum>
  <w:num w:numId="1" w16cid:durableId="2090419646">
    <w:abstractNumId w:val="1"/>
  </w:num>
  <w:num w:numId="2" w16cid:durableId="147875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1E"/>
    <w:rsid w:val="004A7D1E"/>
    <w:rsid w:val="008E1016"/>
    <w:rsid w:val="00AD37D0"/>
    <w:rsid w:val="00D45E48"/>
    <w:rsid w:val="00F6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,"/>
  <w14:docId w14:val="6327A7FE"/>
  <w15:docId w15:val="{3A153C11-74F4-2042-B70E-4007C682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2764</Characters>
  <Application>Microsoft Office Word</Application>
  <DocSecurity>0</DocSecurity>
  <Lines>41</Lines>
  <Paragraphs>5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3</cp:revision>
  <dcterms:created xsi:type="dcterms:W3CDTF">2025-09-08T11:58:00Z</dcterms:created>
  <dcterms:modified xsi:type="dcterms:W3CDTF">2025-09-08T12:03:00Z</dcterms:modified>
</cp:coreProperties>
</file>